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75BBA" w:rsidRDefault="000F3DE5">
      <w:r>
        <w:object w:dxaOrig="15982" w:dyaOrig="23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35pt;height:1053.2pt" o:ole="">
            <v:imagedata r:id="rId7" o:title=""/>
          </v:shape>
          <o:OLEObject Type="Embed" ProgID="Visio.Drawing.11" ShapeID="_x0000_i1025" DrawAspect="Content" ObjectID="_1587375609" r:id="rId8"/>
        </w:object>
      </w:r>
    </w:p>
    <w:sectPr w:rsidR="00C75BBA" w:rsidSect="00BD6CA7">
      <w:footerReference w:type="default" r:id="rId9"/>
      <w:pgSz w:w="16840" w:h="23814" w:code="8"/>
      <w:pgMar w:top="1134" w:right="1134" w:bottom="1134" w:left="1134" w:header="709" w:footer="0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B08" w:rsidRDefault="007D1B08" w:rsidP="00BD6CA7">
      <w:pPr>
        <w:spacing w:after="0" w:line="240" w:lineRule="auto"/>
      </w:pPr>
      <w:r>
        <w:separator/>
      </w:r>
    </w:p>
  </w:endnote>
  <w:endnote w:type="continuationSeparator" w:id="0">
    <w:p w:rsidR="007D1B08" w:rsidRDefault="007D1B08" w:rsidP="00BD6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CA7" w:rsidRDefault="00BD6CA7">
    <w:pPr>
      <w:pStyle w:val="a4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D6CA7" w:rsidRPr="00F070A4" w:rsidTr="00006611">
      <w:trPr>
        <w:jc w:val="center"/>
      </w:trPr>
      <w:tc>
        <w:tcPr>
          <w:tcW w:w="3383" w:type="dxa"/>
          <w:shd w:val="clear" w:color="auto" w:fill="auto"/>
        </w:tcPr>
        <w:p w:rsidR="00BD6CA7" w:rsidRPr="00F070A4" w:rsidRDefault="00BD6CA7" w:rsidP="00BD6CA7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F070A4">
            <w:rPr>
              <w:rFonts w:cs="Tahoma"/>
              <w:bCs/>
              <w:sz w:val="16"/>
              <w:szCs w:val="16"/>
            </w:rPr>
            <w:t>Διαδικασία: Δ</w:t>
          </w:r>
          <w:r w:rsidRPr="00F070A4">
            <w:rPr>
              <w:rFonts w:cs="Tahoma"/>
              <w:bCs/>
              <w:sz w:val="16"/>
              <w:szCs w:val="16"/>
              <w:lang w:val="en-US"/>
            </w:rPr>
            <w:t>I</w:t>
          </w:r>
          <w:r w:rsidRPr="00F070A4">
            <w:rPr>
              <w:rFonts w:cs="Tahoma"/>
              <w:bCs/>
              <w:sz w:val="16"/>
              <w:szCs w:val="16"/>
            </w:rPr>
            <w:t>Ι_11</w:t>
          </w:r>
        </w:p>
        <w:p w:rsidR="00BD6CA7" w:rsidRPr="00F070A4" w:rsidRDefault="00BD6CA7" w:rsidP="00BD6CA7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F070A4">
            <w:rPr>
              <w:rFonts w:cs="Tahoma"/>
              <w:bCs/>
              <w:sz w:val="16"/>
              <w:szCs w:val="16"/>
            </w:rPr>
            <w:t>Έκδοση:1</w:t>
          </w:r>
          <w:r w:rsidRPr="00F070A4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F070A4">
            <w:rPr>
              <w:rFonts w:cs="Tahoma"/>
              <w:bCs/>
              <w:sz w:val="16"/>
              <w:szCs w:val="16"/>
            </w:rPr>
            <w:t xml:space="preserve"> </w:t>
          </w:r>
        </w:p>
        <w:p w:rsidR="00BD6CA7" w:rsidRPr="00ED27AB" w:rsidRDefault="00BD6CA7" w:rsidP="00BD6CA7">
          <w:pPr>
            <w:spacing w:after="0" w:line="240" w:lineRule="auto"/>
            <w:rPr>
              <w:rFonts w:cs="Tahoma"/>
              <w:bCs/>
              <w:szCs w:val="20"/>
            </w:rPr>
          </w:pPr>
          <w:proofErr w:type="spellStart"/>
          <w:r w:rsidRPr="00F070A4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F070A4">
            <w:rPr>
              <w:rFonts w:cs="Tahoma"/>
              <w:bCs/>
              <w:sz w:val="16"/>
              <w:szCs w:val="16"/>
            </w:rPr>
            <w:t>. Έκδοσης:</w:t>
          </w:r>
          <w:r w:rsidRPr="002A418B">
            <w:rPr>
              <w:rFonts w:cs="Tahoma"/>
              <w:bCs/>
              <w:sz w:val="16"/>
              <w:szCs w:val="16"/>
            </w:rPr>
            <w:t xml:space="preserve"> 30</w:t>
          </w:r>
          <w:r w:rsidRPr="00ED27AB">
            <w:rPr>
              <w:rFonts w:cs="Tahoma"/>
              <w:bCs/>
              <w:sz w:val="16"/>
              <w:szCs w:val="16"/>
            </w:rPr>
            <w:t>.</w:t>
          </w:r>
          <w:r w:rsidRPr="002A418B">
            <w:rPr>
              <w:rFonts w:cs="Tahoma"/>
              <w:bCs/>
              <w:sz w:val="16"/>
              <w:szCs w:val="16"/>
            </w:rPr>
            <w:t>10</w:t>
          </w:r>
          <w:r w:rsidRPr="00ED27AB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BD6CA7" w:rsidRPr="00F070A4" w:rsidRDefault="00BD6CA7" w:rsidP="00BD6CA7">
          <w:pPr>
            <w:spacing w:after="0" w:line="240" w:lineRule="auto"/>
            <w:jc w:val="center"/>
            <w:rPr>
              <w:rFonts w:cs="Tahoma"/>
              <w:bCs/>
              <w:sz w:val="16"/>
              <w:szCs w:val="16"/>
            </w:rPr>
          </w:pPr>
          <w:r w:rsidRPr="00F070A4">
            <w:rPr>
              <w:rFonts w:cs="Tahoma"/>
              <w:bCs/>
              <w:sz w:val="16"/>
              <w:szCs w:val="16"/>
            </w:rPr>
            <w:t xml:space="preserve">- </w:t>
          </w:r>
          <w:r w:rsidRPr="00F070A4">
            <w:rPr>
              <w:rFonts w:cs="Tahoma"/>
              <w:bCs/>
              <w:sz w:val="16"/>
              <w:szCs w:val="16"/>
            </w:rPr>
            <w:fldChar w:fldCharType="begin"/>
          </w:r>
          <w:r w:rsidRPr="00F070A4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F070A4">
            <w:rPr>
              <w:rFonts w:cs="Tahoma"/>
              <w:bCs/>
              <w:sz w:val="16"/>
              <w:szCs w:val="16"/>
            </w:rPr>
            <w:fldChar w:fldCharType="separate"/>
          </w:r>
          <w:r w:rsidR="00221B1F">
            <w:rPr>
              <w:rFonts w:cs="Tahoma"/>
              <w:bCs/>
              <w:noProof/>
              <w:sz w:val="16"/>
              <w:szCs w:val="16"/>
            </w:rPr>
            <w:t>5</w:t>
          </w:r>
          <w:r w:rsidRPr="00F070A4">
            <w:rPr>
              <w:rFonts w:cs="Tahoma"/>
              <w:bCs/>
              <w:sz w:val="16"/>
              <w:szCs w:val="16"/>
            </w:rPr>
            <w:fldChar w:fldCharType="end"/>
          </w:r>
          <w:r w:rsidRPr="00F070A4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BD6CA7" w:rsidRPr="00F070A4" w:rsidRDefault="00BD6CA7" w:rsidP="00BD6CA7">
          <w:pPr>
            <w:spacing w:before="120" w:after="0" w:line="240" w:lineRule="auto"/>
            <w:jc w:val="right"/>
            <w:rPr>
              <w:rFonts w:cs="Tahoma"/>
              <w:bCs/>
              <w:szCs w:val="20"/>
            </w:rPr>
          </w:pPr>
          <w:r>
            <w:rPr>
              <w:rFonts w:cs="Tahoma"/>
              <w:bCs/>
              <w:noProof/>
              <w:szCs w:val="20"/>
              <w:lang w:eastAsia="el-GR"/>
            </w:rPr>
            <w:drawing>
              <wp:inline distT="0" distB="0" distL="0" distR="0" wp14:anchorId="2D45E585" wp14:editId="6D82E718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BD6CA7" w:rsidRDefault="00BD6CA7">
    <w:pPr>
      <w:pStyle w:val="a4"/>
    </w:pPr>
  </w:p>
  <w:p w:rsidR="00BD6CA7" w:rsidRDefault="00BD6C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B08" w:rsidRDefault="007D1B08" w:rsidP="00BD6CA7">
      <w:pPr>
        <w:spacing w:after="0" w:line="240" w:lineRule="auto"/>
      </w:pPr>
      <w:r>
        <w:separator/>
      </w:r>
    </w:p>
  </w:footnote>
  <w:footnote w:type="continuationSeparator" w:id="0">
    <w:p w:rsidR="007D1B08" w:rsidRDefault="007D1B08" w:rsidP="00BD6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6D6"/>
    <w:rsid w:val="000A339F"/>
    <w:rsid w:val="000F3DE5"/>
    <w:rsid w:val="00221B1F"/>
    <w:rsid w:val="00261135"/>
    <w:rsid w:val="00474E43"/>
    <w:rsid w:val="007536D6"/>
    <w:rsid w:val="007D1B08"/>
    <w:rsid w:val="00BD6CA7"/>
    <w:rsid w:val="00C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C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D6CA7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BD6C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D6CA7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BD6CA7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D6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C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D6CA7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BD6C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D6CA7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BD6CA7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D6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dcterms:created xsi:type="dcterms:W3CDTF">2018-05-09T09:54:00Z</dcterms:created>
  <dcterms:modified xsi:type="dcterms:W3CDTF">2018-05-09T09:54:00Z</dcterms:modified>
</cp:coreProperties>
</file>